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548235"/>
          <w:sz w:val="32"/>
        </w:rPr>
        <w:t xml:space="preserve">ANGEBOT FÜR PROJEKTBASIERTE DIENSTLEISTUNGEN</w:t>
      </w:r>
    </w:p>
    <w:p>
      <w:pPr>
        <w:jc w:val="center"/>
      </w:pPr>
      <w:r>
        <w:rPr/>
        <w:t xml:space="preserve">Für Projekte mit klaren Leistungen, Phasen, Korrekturen und Zahlungen nach Meilensteinen.</w:t>
      </w:r>
    </w:p>
    <w:p>
      <w:r>
        <w:rPr>
          <w:b/>
          <w:color w:val="548235"/>
          <w:sz w:val="24"/>
        </w:rPr>
        <w:t xml:space="preserve">Allgemeine Angaben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Kunde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Name / Firma: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  <w:tc>
          <w:tcPr>
            <w:tcW w:type="dxa" w:w="4320"/>
          </w:tcPr>
          <w:p>
            <w:r>
              <w:rPr/>
              <w:t xml:space="preserve">Name / Firma des Kunden: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Angebotsnr.: ANG-2026-001</w:t>
              <w:br/>
              <w:t xml:space="preserve">Datum: 14.08.2026</w:t>
            </w:r>
          </w:p>
        </w:tc>
        <w:tc>
          <w:tcPr>
            <w:tcW w:type="dxa" w:w="4320"/>
          </w:tcPr>
          <w:p>
            <w:r>
              <w:rPr/>
              <w:t xml:space="preserve">Gültigkeit: 30 Tage</w:t>
              <w:br/>
              <w:t xml:space="preserve">Zahlungsart: [ ]</w:t>
            </w:r>
          </w:p>
        </w:tc>
      </w:tr>
    </w:tbl>
    <w:p>
      <w:r>
        <w:rPr>
          <w:b/>
          <w:color w:val="548235"/>
          <w:sz w:val="24"/>
        </w:rPr>
        <w:t xml:space="preserve">Angebotsdetails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2160"/>
          </w:tcPr>
          <w:p>
            <w:r>
              <w:rPr>
                <w:b/>
              </w:rPr>
              <w:t xml:space="preserve">Phase / Leistung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Termin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Preis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Betrag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Anforderungsanalyse</w:t>
            </w:r>
          </w:p>
        </w:tc>
        <w:tc>
          <w:tcPr>
            <w:tcW w:type="dxa" w:w="2160"/>
          </w:tcPr>
          <w:p>
            <w:r>
              <w:rPr/>
              <w:t xml:space="preserve">Woche 1</w:t>
            </w:r>
          </w:p>
        </w:tc>
        <w:tc>
          <w:tcPr>
            <w:tcW w:type="dxa" w:w="2160"/>
          </w:tcPr>
          <w:p>
            <w:r>
              <w:rPr/>
              <w:t xml:space="preserve">250,00 €</w:t>
            </w:r>
          </w:p>
        </w:tc>
        <w:tc>
          <w:tcPr>
            <w:tcW w:type="dxa" w:w="2160"/>
          </w:tcPr>
          <w:p>
            <w:r>
              <w:rPr/>
              <w:t xml:space="preserve">250,00 €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Konzept und Hauptumsetzung</w:t>
            </w:r>
          </w:p>
        </w:tc>
        <w:tc>
          <w:tcPr>
            <w:tcW w:type="dxa" w:w="2160"/>
          </w:tcPr>
          <w:p>
            <w:r>
              <w:rPr/>
              <w:t xml:space="preserve">Woche 2-3</w:t>
            </w:r>
          </w:p>
        </w:tc>
        <w:tc>
          <w:tcPr>
            <w:tcW w:type="dxa" w:w="2160"/>
          </w:tcPr>
          <w:p>
            <w:r>
              <w:rPr/>
              <w:t xml:space="preserve">1.200,00 €</w:t>
            </w:r>
          </w:p>
        </w:tc>
        <w:tc>
          <w:tcPr>
            <w:tcW w:type="dxa" w:w="2160"/>
          </w:tcPr>
          <w:p>
            <w:r>
              <w:rPr/>
              <w:t xml:space="preserve">1.200,00 €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Korrekturen und Feinschliff</w:t>
            </w:r>
          </w:p>
        </w:tc>
        <w:tc>
          <w:tcPr>
            <w:tcW w:type="dxa" w:w="2160"/>
          </w:tcPr>
          <w:p>
            <w:r>
              <w:rPr/>
              <w:t xml:space="preserve">Woche 4</w:t>
            </w:r>
          </w:p>
        </w:tc>
        <w:tc>
          <w:tcPr>
            <w:tcW w:type="dxa" w:w="2160"/>
          </w:tcPr>
          <w:p>
            <w:r>
              <w:rPr/>
              <w:t xml:space="preserve">300,00 €</w:t>
            </w:r>
          </w:p>
        </w:tc>
        <w:tc>
          <w:tcPr>
            <w:tcW w:type="dxa" w:w="2160"/>
          </w:tcPr>
          <w:p>
            <w:r>
              <w:rPr/>
              <w:t xml:space="preserve">300,00 €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Abnahme und Grundbetreuung</w:t>
            </w:r>
          </w:p>
        </w:tc>
        <w:tc>
          <w:tcPr>
            <w:tcW w:type="dxa" w:w="2160"/>
          </w:tcPr>
          <w:p>
            <w:r>
              <w:rPr/>
              <w:t xml:space="preserve">Woche 5</w:t>
            </w:r>
          </w:p>
        </w:tc>
        <w:tc>
          <w:tcPr>
            <w:tcW w:type="dxa" w:w="2160"/>
          </w:tcPr>
          <w:p>
            <w:r>
              <w:rPr/>
              <w:t xml:space="preserve">180,00 €</w:t>
            </w:r>
          </w:p>
        </w:tc>
        <w:tc>
          <w:tcPr>
            <w:tcW w:type="dxa" w:w="2160"/>
          </w:tcPr>
          <w:p>
            <w:r>
              <w:rPr/>
              <w:t xml:space="preserve">180,00 €</w:t>
            </w:r>
          </w:p>
        </w:tc>
      </w:tr>
    </w:tbl>
    <w:p>
      <w:r>
        <w:rPr>
          <w:b/>
          <w:color w:val="548235"/>
          <w:sz w:val="24"/>
        </w:rPr>
        <w:t xml:space="preserve">Steuerübersicht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Zwischensumme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Steuersatz</w:t>
            </w:r>
          </w:p>
        </w:tc>
        <w:tc>
          <w:tcPr>
            <w:tcW w:type="dxa" w:w="4320"/>
          </w:tcPr>
          <w:p>
            <w:r>
              <w:rPr/>
              <w:t xml:space="preserve">19 %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Gesamtbetrag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</w:tbl>
    <w:p>
      <w:r>
        <w:rPr>
          <w:b/>
          <w:color w:val="548235"/>
          <w:sz w:val="24"/>
        </w:rPr>
        <w:t xml:space="preserve">Wichtige Felder dieses Musters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Feld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Verwendung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Leistungen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Projektphasen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Korrekturrunden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Zahlung nach Meilensteinen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</w:tbl>
    <w:p>
      <w:r>
        <w:rPr>
          <w:b/>
          <w:color w:val="548235"/>
          <w:sz w:val="24"/>
        </w:rPr>
        <w:t xml:space="preserve">Bedingungen und Hinweise</w:t>
      </w:r>
    </w:p>
    <w:p>
      <w:r>
        <w:rPr/>
        <w:t xml:space="preserve">- Der Preis gilt als Festpreis für den beschriebenen Projektumfang.</w:t>
      </w:r>
    </w:p>
    <w:p>
      <w:r>
        <w:rPr/>
        <w:t xml:space="preserve">- Bis zu zwei Korrekturrunden sind im vereinbarten Umfang enthalten.</w:t>
      </w:r>
    </w:p>
    <w:p>
      <w:r>
        <w:rPr/>
        <w:t xml:space="preserve">- Zusätzliche Leistungen werden vor Ausführung separat angeboten.</w:t>
      </w:r>
    </w:p>
    <w:p>
      <w:r>
        <w:rPr>
          <w:b/>
          <w:color w:val="548235"/>
          <w:sz w:val="24"/>
        </w:rPr>
        <w:t xml:space="preserve">Annahme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Unterschrift 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Annahme durch den Kunden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/>
            </w:r>
          </w:p>
        </w:tc>
        <w:tc>
          <w:tcPr>
            <w:tcW w:type="dxa" w:w="4320"/>
          </w:tcPr>
          <w:p>
            <w:r>
              <w:rPr/>
              <w:t xml:space="preserve"/>
            </w:r>
          </w:p>
        </w:tc>
      </w:tr>
    </w:tbl>
    <w:sectPr>
      <w:pgSz w:w="12240" w:h="15840"/>
      <w:pgMar w:top="1200" w:right="1200" w:bottom="1200" w:left="1200" w:header="720" w:footer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</w:styles>
</file>